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6324" w14:textId="77777777" w:rsidR="001F2050" w:rsidRDefault="001F2050" w:rsidP="001F2050">
      <w:pPr>
        <w:pStyle w:val="Title"/>
      </w:pPr>
      <w:r>
        <w:t>DIY Interior Painting Template</w:t>
      </w:r>
    </w:p>
    <w:p w14:paraId="2073A292" w14:textId="77777777" w:rsidR="001F2050" w:rsidRDefault="001F2050" w:rsidP="001F2050"/>
    <w:p w14:paraId="50460D0A" w14:textId="77777777" w:rsidR="001F2050" w:rsidRDefault="001F2050" w:rsidP="001F2050"/>
    <w:p w14:paraId="0138C83D" w14:textId="77777777" w:rsidR="001F2050" w:rsidRDefault="001F2050" w:rsidP="001F2050"/>
    <w:p w14:paraId="48106F56" w14:textId="77777777" w:rsidR="001F2050" w:rsidRDefault="001F2050" w:rsidP="001F2050"/>
    <w:p w14:paraId="5425477D" w14:textId="77777777" w:rsidR="001F2050" w:rsidRDefault="001F2050" w:rsidP="001F2050">
      <w:pPr>
        <w:sectPr w:rsidR="001F2050" w:rsidSect="001F2050">
          <w:pgSz w:w="16838" w:h="11906" w:orient="landscape"/>
          <w:pgMar w:top="1440" w:right="1440" w:bottom="567" w:left="1440" w:header="708" w:footer="708" w:gutter="0"/>
          <w:cols w:num="3" w:space="708"/>
          <w:docGrid w:linePitch="360"/>
        </w:sectPr>
      </w:pPr>
    </w:p>
    <w:p w14:paraId="553894FC" w14:textId="77777777" w:rsidR="001F2050" w:rsidRDefault="001F2050" w:rsidP="00610F2A">
      <w:pPr>
        <w:pBdr>
          <w:left w:val="single" w:sz="4" w:space="1" w:color="auto"/>
        </w:pBdr>
      </w:pPr>
    </w:p>
    <w:p w14:paraId="4740A915" w14:textId="4FE1FA39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610F2A">
        <w:rPr>
          <w:rFonts w:cstheme="minorHAnsi"/>
          <w:b/>
          <w:bCs/>
          <w:sz w:val="26"/>
          <w:szCs w:val="26"/>
        </w:rPr>
        <w:t>1. Choosing the Right Paint</w:t>
      </w:r>
    </w:p>
    <w:p w14:paraId="16A372A2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177168D3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Consider the room's purpose and lighting</w:t>
      </w:r>
    </w:p>
    <w:p w14:paraId="74CF346D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Choose between:</w:t>
      </w:r>
    </w:p>
    <w:p w14:paraId="4C1B2844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  - Flat/Matte: Good for low-traffic areas, hides imperfections</w:t>
      </w:r>
    </w:p>
    <w:p w14:paraId="48E49D7B" w14:textId="56C1D15F" w:rsidR="009A59A6" w:rsidRPr="00610F2A" w:rsidRDefault="009A59A6" w:rsidP="00610F2A">
      <w:pPr>
        <w:pBdr>
          <w:left w:val="single" w:sz="4" w:space="1" w:color="auto"/>
        </w:pBdr>
        <w:ind w:right="-897"/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  - </w:t>
      </w:r>
      <w:r w:rsidRPr="00610F2A">
        <w:rPr>
          <w:rFonts w:cstheme="minorHAnsi"/>
          <w:sz w:val="26"/>
          <w:szCs w:val="26"/>
        </w:rPr>
        <w:t>Low Sheen/</w:t>
      </w:r>
      <w:r w:rsidRPr="00610F2A">
        <w:rPr>
          <w:rFonts w:cstheme="minorHAnsi"/>
          <w:sz w:val="26"/>
          <w:szCs w:val="26"/>
        </w:rPr>
        <w:t>Eggshell: Slight sheen, more durable than flat</w:t>
      </w:r>
    </w:p>
    <w:p w14:paraId="057A5D4A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  - Satin: Easy to clean, good for high-traffic areas</w:t>
      </w:r>
    </w:p>
    <w:p w14:paraId="42599F0C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  - Semi-gloss/Gloss: Highly durable, great for trim and doors</w:t>
      </w:r>
    </w:p>
    <w:p w14:paraId="03376DEC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- Select a </w:t>
      </w:r>
      <w:proofErr w:type="spellStart"/>
      <w:r w:rsidRPr="00610F2A">
        <w:rPr>
          <w:rFonts w:cstheme="minorHAnsi"/>
          <w:sz w:val="26"/>
          <w:szCs w:val="26"/>
        </w:rPr>
        <w:t>color</w:t>
      </w:r>
      <w:proofErr w:type="spellEnd"/>
      <w:r w:rsidRPr="00610F2A">
        <w:rPr>
          <w:rFonts w:cstheme="minorHAnsi"/>
          <w:sz w:val="26"/>
          <w:szCs w:val="26"/>
        </w:rPr>
        <w:t xml:space="preserve"> (get samples to test on walls)</w:t>
      </w:r>
    </w:p>
    <w:p w14:paraId="0080B30E" w14:textId="21A719EE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- Calculate paint quantity: </w:t>
      </w:r>
      <w:r w:rsidRPr="00610F2A">
        <w:rPr>
          <w:rFonts w:cstheme="minorHAnsi"/>
          <w:sz w:val="26"/>
          <w:szCs w:val="26"/>
        </w:rPr>
        <w:t>1 litre per 12m</w:t>
      </w:r>
      <w:proofErr w:type="gramStart"/>
      <w:r w:rsidRPr="00610F2A">
        <w:rPr>
          <w:rFonts w:cstheme="minorHAnsi"/>
          <w:sz w:val="26"/>
          <w:szCs w:val="26"/>
        </w:rPr>
        <w:t>²  (</w:t>
      </w:r>
      <w:proofErr w:type="gramEnd"/>
      <w:r w:rsidRPr="00610F2A">
        <w:rPr>
          <w:rFonts w:cstheme="minorHAnsi"/>
          <w:sz w:val="26"/>
          <w:szCs w:val="26"/>
        </w:rPr>
        <w:t>1 gallon per 400 sq ft</w:t>
      </w:r>
      <w:r w:rsidRPr="00610F2A">
        <w:rPr>
          <w:rFonts w:cstheme="minorHAnsi"/>
          <w:sz w:val="26"/>
          <w:szCs w:val="26"/>
        </w:rPr>
        <w:t>)</w:t>
      </w:r>
      <w:r w:rsidRPr="00610F2A">
        <w:rPr>
          <w:rFonts w:cstheme="minorHAnsi"/>
          <w:sz w:val="26"/>
          <w:szCs w:val="26"/>
        </w:rPr>
        <w:t xml:space="preserve"> (approx.)</w:t>
      </w:r>
    </w:p>
    <w:p w14:paraId="6461DC07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4FF828C7" w14:textId="77777777" w:rsidR="001F2050" w:rsidRPr="00610F2A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</w:p>
    <w:p w14:paraId="1942F55F" w14:textId="398C21C4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6"/>
          <w:szCs w:val="26"/>
        </w:rPr>
      </w:pPr>
      <w:r w:rsidRPr="00610F2A">
        <w:rPr>
          <w:rFonts w:cstheme="minorHAnsi"/>
          <w:b/>
          <w:bCs/>
          <w:sz w:val="26"/>
          <w:szCs w:val="26"/>
        </w:rPr>
        <w:t xml:space="preserve"> 2. Gathering Supplies</w:t>
      </w:r>
    </w:p>
    <w:p w14:paraId="38CBF569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039283F5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Paint</w:t>
      </w:r>
    </w:p>
    <w:p w14:paraId="26DCF412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Primer (if needed)</w:t>
      </w:r>
    </w:p>
    <w:p w14:paraId="058C1482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Paintbrushes (angled for trim, wider for walls)</w:t>
      </w:r>
    </w:p>
    <w:p w14:paraId="69FB7B04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Roller frames and covers (3/8" nap for smooth surfaces, 1/2" for textured)</w:t>
      </w:r>
    </w:p>
    <w:p w14:paraId="6FAB46B4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Paint tray and liners</w:t>
      </w:r>
    </w:p>
    <w:p w14:paraId="18C46A11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Painter's tape</w:t>
      </w:r>
    </w:p>
    <w:p w14:paraId="4225DF9F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Drop cloths</w:t>
      </w:r>
    </w:p>
    <w:p w14:paraId="4200C19C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Sandpaper (120-grit and 220-grit)</w:t>
      </w:r>
    </w:p>
    <w:p w14:paraId="32105843" w14:textId="5B69E610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- </w:t>
      </w:r>
      <w:r w:rsidR="00610F2A">
        <w:rPr>
          <w:rFonts w:cstheme="minorHAnsi"/>
          <w:sz w:val="26"/>
          <w:szCs w:val="26"/>
        </w:rPr>
        <w:t>Patch/</w:t>
      </w:r>
      <w:proofErr w:type="spellStart"/>
      <w:r w:rsidRPr="00610F2A">
        <w:rPr>
          <w:rFonts w:cstheme="minorHAnsi"/>
          <w:sz w:val="26"/>
          <w:szCs w:val="26"/>
        </w:rPr>
        <w:t>Spackling</w:t>
      </w:r>
      <w:proofErr w:type="spellEnd"/>
      <w:r w:rsidRPr="00610F2A">
        <w:rPr>
          <w:rFonts w:cstheme="minorHAnsi"/>
          <w:sz w:val="26"/>
          <w:szCs w:val="26"/>
        </w:rPr>
        <w:t xml:space="preserve"> compound and putty knife</w:t>
      </w:r>
    </w:p>
    <w:p w14:paraId="3816CCF8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Damp cloths</w:t>
      </w:r>
    </w:p>
    <w:p w14:paraId="5DC21CA2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Step ladder</w:t>
      </w:r>
    </w:p>
    <w:p w14:paraId="7AD16B2F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63128174" w14:textId="77777777" w:rsidR="001F2050" w:rsidRPr="00610F2A" w:rsidRDefault="001F2050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4F09DF56" w14:textId="7E414C8E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b/>
          <w:bCs/>
          <w:sz w:val="26"/>
          <w:szCs w:val="26"/>
        </w:rPr>
        <w:t>3. Preparing the Room</w:t>
      </w:r>
    </w:p>
    <w:p w14:paraId="48C9CA6C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</w:p>
    <w:p w14:paraId="00676575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 xml:space="preserve">- Remove furniture or move to </w:t>
      </w:r>
      <w:proofErr w:type="spellStart"/>
      <w:r w:rsidRPr="00610F2A">
        <w:rPr>
          <w:rFonts w:cstheme="minorHAnsi"/>
          <w:sz w:val="26"/>
          <w:szCs w:val="26"/>
        </w:rPr>
        <w:t>center</w:t>
      </w:r>
      <w:proofErr w:type="spellEnd"/>
      <w:r w:rsidRPr="00610F2A">
        <w:rPr>
          <w:rFonts w:cstheme="minorHAnsi"/>
          <w:sz w:val="26"/>
          <w:szCs w:val="26"/>
        </w:rPr>
        <w:t xml:space="preserve"> of room</w:t>
      </w:r>
    </w:p>
    <w:p w14:paraId="19ABF347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Remove outlet covers and switch plates</w:t>
      </w:r>
    </w:p>
    <w:p w14:paraId="74A09FFE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Cover floors and remaining furniture with drop cloths</w:t>
      </w:r>
    </w:p>
    <w:p w14:paraId="5126BA21" w14:textId="77777777" w:rsidR="009A59A6" w:rsidRPr="00610F2A" w:rsidRDefault="009A59A6" w:rsidP="00610F2A">
      <w:pPr>
        <w:pBdr>
          <w:left w:val="single" w:sz="4" w:space="1" w:color="auto"/>
        </w:pBdr>
        <w:rPr>
          <w:rFonts w:cstheme="minorHAnsi"/>
          <w:sz w:val="26"/>
          <w:szCs w:val="26"/>
        </w:rPr>
      </w:pPr>
      <w:r w:rsidRPr="00610F2A">
        <w:rPr>
          <w:rFonts w:cstheme="minorHAnsi"/>
          <w:sz w:val="26"/>
          <w:szCs w:val="26"/>
        </w:rPr>
        <w:t>- Apply painter's tape to trim, windows, and doors</w:t>
      </w:r>
    </w:p>
    <w:p w14:paraId="55BF74C1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618208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6857A07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2FF0D2D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26856E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6CA1F02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E6B10A5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086BD95F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4FED9A87" w14:textId="77777777" w:rsidR="001F2050" w:rsidRPr="009A59A6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CEEF81E" w14:textId="7FD88F86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 xml:space="preserve"> 4. Prepping the Walls</w:t>
      </w:r>
    </w:p>
    <w:p w14:paraId="66B14EDE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B2B8ECA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Inspect walls for damage</w:t>
      </w:r>
    </w:p>
    <w:p w14:paraId="1111A3B1" w14:textId="03CBDBE3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- Fill holes and cracks with </w:t>
      </w:r>
      <w:r w:rsidR="00610F2A">
        <w:rPr>
          <w:rFonts w:cstheme="minorHAnsi"/>
          <w:sz w:val="24"/>
          <w:szCs w:val="24"/>
        </w:rPr>
        <w:t>patch/</w:t>
      </w:r>
      <w:proofErr w:type="spellStart"/>
      <w:r w:rsidRPr="009A59A6">
        <w:rPr>
          <w:rFonts w:cstheme="minorHAnsi"/>
          <w:sz w:val="24"/>
          <w:szCs w:val="24"/>
        </w:rPr>
        <w:t>spackling</w:t>
      </w:r>
      <w:proofErr w:type="spellEnd"/>
      <w:r w:rsidRPr="009A59A6">
        <w:rPr>
          <w:rFonts w:cstheme="minorHAnsi"/>
          <w:sz w:val="24"/>
          <w:szCs w:val="24"/>
        </w:rPr>
        <w:t xml:space="preserve"> compound</w:t>
      </w:r>
    </w:p>
    <w:p w14:paraId="6CC17BA4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Sand repaired areas smooth (120-grit, then 220-grit)</w:t>
      </w:r>
    </w:p>
    <w:p w14:paraId="55B12136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Wipe walls clean with damp cloth</w:t>
      </w:r>
    </w:p>
    <w:p w14:paraId="0753FE58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Allow walls to dry completely</w:t>
      </w:r>
    </w:p>
    <w:p w14:paraId="3C5134C2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261D890" w14:textId="534BABAC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>5. Priming (if necessary)</w:t>
      </w:r>
    </w:p>
    <w:p w14:paraId="4EBDB6DF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F1D6971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- Apply primer to bare drywall, patched areas, or when making drastic </w:t>
      </w:r>
      <w:proofErr w:type="spellStart"/>
      <w:r w:rsidRPr="009A59A6">
        <w:rPr>
          <w:rFonts w:cstheme="minorHAnsi"/>
          <w:sz w:val="24"/>
          <w:szCs w:val="24"/>
        </w:rPr>
        <w:t>color</w:t>
      </w:r>
      <w:proofErr w:type="spellEnd"/>
      <w:r w:rsidRPr="009A59A6">
        <w:rPr>
          <w:rFonts w:cstheme="minorHAnsi"/>
          <w:sz w:val="24"/>
          <w:szCs w:val="24"/>
        </w:rPr>
        <w:t xml:space="preserve"> changes</w:t>
      </w:r>
    </w:p>
    <w:p w14:paraId="06630B7E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Use roller for large areas, brush for edges and corners</w:t>
      </w:r>
    </w:p>
    <w:p w14:paraId="20BC826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Allow primer to dry completely (follow manufacturer's instructions)</w:t>
      </w:r>
    </w:p>
    <w:p w14:paraId="7AE40BB3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41BE952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66C16430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9A1C126" w14:textId="5018D4CB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>6. Painting Technique</w:t>
      </w:r>
    </w:p>
    <w:p w14:paraId="6D7B90AA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869BD0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Start with cutting in:</w:t>
      </w:r>
    </w:p>
    <w:p w14:paraId="4B846A9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Use angled brush for edges, corners, and around trim</w:t>
      </w:r>
    </w:p>
    <w:p w14:paraId="31F8EDAE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Work in sections about 3 feet wide</w:t>
      </w:r>
    </w:p>
    <w:p w14:paraId="35C2FE1C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Roll walls:</w:t>
      </w:r>
    </w:p>
    <w:p w14:paraId="149B401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Load roller evenly, avoid overloading</w:t>
      </w:r>
    </w:p>
    <w:p w14:paraId="22F70DAC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Use "W" or "M" pattern, then fill in</w:t>
      </w:r>
    </w:p>
    <w:p w14:paraId="7AD44C5C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Overlap edges of cut-in areas</w:t>
      </w:r>
    </w:p>
    <w:p w14:paraId="3D824D33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Apply thin, even coats</w:t>
      </w:r>
    </w:p>
    <w:p w14:paraId="4AD86708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Allow first coat to dry completely before second coat</w:t>
      </w:r>
    </w:p>
    <w:p w14:paraId="6AF57F03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4970FD77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87595D1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8663BCD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D12364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128DFFF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B71F6B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A2B5F49" w14:textId="77777777" w:rsidR="001F2050" w:rsidRPr="009A59A6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67167F83" w14:textId="03944C2E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>7. Painting Woodwork/Trim</w:t>
      </w:r>
    </w:p>
    <w:p w14:paraId="6526B44E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8E00DDF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While waiting for the first coat on the walls to dry, apply the first coat to the woodwork/trim:</w:t>
      </w:r>
    </w:p>
    <w:p w14:paraId="6680EF5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Use a high-quality angled brush</w:t>
      </w:r>
    </w:p>
    <w:p w14:paraId="7B69BEF4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Paint in long, smooth strokes</w:t>
      </w:r>
    </w:p>
    <w:p w14:paraId="22CF904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Be careful to avoid drips and runs</w:t>
      </w:r>
    </w:p>
    <w:p w14:paraId="0FDDB999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After applying the second coat on the walls, finish the second coat on the woodwork/trim:</w:t>
      </w:r>
    </w:p>
    <w:p w14:paraId="4825EDF6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Ensure the first coat is completely dry</w:t>
      </w:r>
    </w:p>
    <w:p w14:paraId="7226C5DD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 - Apply the second coat in the same manner as the first</w:t>
      </w:r>
    </w:p>
    <w:p w14:paraId="5481A4C6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30750B5B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0D184E46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4DC676B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0511909B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2D8EA48E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778D277E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5A05D005" w14:textId="77777777" w:rsidR="001F2050" w:rsidRPr="009A59A6" w:rsidRDefault="001F2050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0C9B1294" w14:textId="51790D32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 xml:space="preserve"> 8. Number of Coats</w:t>
      </w:r>
    </w:p>
    <w:p w14:paraId="342478A8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635840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Generally, two coats are recommended</w:t>
      </w:r>
    </w:p>
    <w:p w14:paraId="7E1790F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- Dark </w:t>
      </w:r>
      <w:proofErr w:type="spellStart"/>
      <w:r w:rsidRPr="009A59A6">
        <w:rPr>
          <w:rFonts w:cstheme="minorHAnsi"/>
          <w:sz w:val="24"/>
          <w:szCs w:val="24"/>
        </w:rPr>
        <w:t>colors</w:t>
      </w:r>
      <w:proofErr w:type="spellEnd"/>
      <w:r w:rsidRPr="009A59A6">
        <w:rPr>
          <w:rFonts w:cstheme="minorHAnsi"/>
          <w:sz w:val="24"/>
          <w:szCs w:val="24"/>
        </w:rPr>
        <w:t xml:space="preserve"> or significant </w:t>
      </w:r>
      <w:proofErr w:type="spellStart"/>
      <w:r w:rsidRPr="009A59A6">
        <w:rPr>
          <w:rFonts w:cstheme="minorHAnsi"/>
          <w:sz w:val="24"/>
          <w:szCs w:val="24"/>
        </w:rPr>
        <w:t>color</w:t>
      </w:r>
      <w:proofErr w:type="spellEnd"/>
      <w:r w:rsidRPr="009A59A6">
        <w:rPr>
          <w:rFonts w:cstheme="minorHAnsi"/>
          <w:sz w:val="24"/>
          <w:szCs w:val="24"/>
        </w:rPr>
        <w:t xml:space="preserve"> changes may require additional coats</w:t>
      </w:r>
    </w:p>
    <w:p w14:paraId="6921D81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Follow paint manufacturer's recommendations</w:t>
      </w:r>
    </w:p>
    <w:p w14:paraId="526C657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37C6D87" w14:textId="37931926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sz w:val="24"/>
          <w:szCs w:val="24"/>
        </w:rPr>
        <w:t xml:space="preserve"> </w:t>
      </w:r>
      <w:r w:rsidRPr="009A59A6">
        <w:rPr>
          <w:rFonts w:cstheme="minorHAnsi"/>
          <w:b/>
          <w:bCs/>
          <w:sz w:val="24"/>
          <w:szCs w:val="24"/>
        </w:rPr>
        <w:t>9. Drying Time</w:t>
      </w:r>
    </w:p>
    <w:p w14:paraId="7782A6D6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6A4754EE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Allow 2-4 hours between coats (check paint can for specific times)</w:t>
      </w:r>
    </w:p>
    <w:p w14:paraId="4D920B99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Wait at least 24 hours before hanging decor or replacing outlet covers</w:t>
      </w:r>
    </w:p>
    <w:p w14:paraId="76D3BDF3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E73D21E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8EDE776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07DF70D1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5FA0D79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B65ACC5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48C18998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42B1D85" w14:textId="3E74D51A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>10. Clean-Up</w:t>
      </w:r>
    </w:p>
    <w:p w14:paraId="75185619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41ABF4A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Clean brushes and rollers thoroughly with appropriate solvent</w:t>
      </w:r>
    </w:p>
    <w:p w14:paraId="7CD61A0F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Remove painter's tape carefully at a 45-degree angle</w:t>
      </w:r>
    </w:p>
    <w:p w14:paraId="3CB2BEC4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Touch up any areas if necessary</w:t>
      </w:r>
    </w:p>
    <w:p w14:paraId="304D2EDC" w14:textId="77777777" w:rsid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D259613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37BF27BE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A6B2B61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4EC3E34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00FA37C8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8F3A076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30A1B9E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6E2417C8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2107A80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73B321A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707CA11A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6438207C" w14:textId="77777777" w:rsidR="001F2050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DEB4B80" w14:textId="77777777" w:rsidR="001F2050" w:rsidRPr="009A59A6" w:rsidRDefault="001F2050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1C0B769B" w14:textId="005E123C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9A59A6">
        <w:rPr>
          <w:rFonts w:cstheme="minorHAnsi"/>
          <w:b/>
          <w:bCs/>
          <w:sz w:val="24"/>
          <w:szCs w:val="24"/>
        </w:rPr>
        <w:t xml:space="preserve"> 11. Final Inspection</w:t>
      </w:r>
    </w:p>
    <w:p w14:paraId="7ED1D320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529D6304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Check for any missed spots or uneven areas in natural light</w:t>
      </w:r>
    </w:p>
    <w:p w14:paraId="7AEC7BF9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Touch up as needed</w:t>
      </w:r>
    </w:p>
    <w:p w14:paraId="5D5CF265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- Allow paint to fully cure before washing (usually 2-4 weeks)</w:t>
      </w:r>
    </w:p>
    <w:p w14:paraId="51CBFF1B" w14:textId="77777777" w:rsidR="009A59A6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</w:p>
    <w:p w14:paraId="2A7ECF1A" w14:textId="1A0696A9" w:rsidR="0073778B" w:rsidRPr="009A59A6" w:rsidRDefault="009A59A6" w:rsidP="00610F2A">
      <w:pPr>
        <w:pBdr>
          <w:left w:val="single" w:sz="4" w:space="1" w:color="auto"/>
        </w:pBdr>
        <w:rPr>
          <w:rFonts w:cstheme="minorHAnsi"/>
          <w:sz w:val="24"/>
          <w:szCs w:val="24"/>
        </w:rPr>
      </w:pPr>
      <w:r w:rsidRPr="009A59A6">
        <w:rPr>
          <w:rFonts w:cstheme="minorHAnsi"/>
          <w:sz w:val="24"/>
          <w:szCs w:val="24"/>
        </w:rPr>
        <w:t>Remember, proper preparation is key to a professional-looking finish. Take your time, work methodically, and don't rush the process. Happy painting!</w:t>
      </w:r>
    </w:p>
    <w:sectPr w:rsidR="0073778B" w:rsidRPr="009A59A6" w:rsidSect="00610F2A">
      <w:type w:val="continuous"/>
      <w:pgSz w:w="16838" w:h="11906" w:orient="landscape"/>
      <w:pgMar w:top="1440" w:right="1440" w:bottom="851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A6"/>
    <w:rsid w:val="001F2050"/>
    <w:rsid w:val="004749C1"/>
    <w:rsid w:val="00610F2A"/>
    <w:rsid w:val="0073778B"/>
    <w:rsid w:val="00901519"/>
    <w:rsid w:val="009A59A6"/>
    <w:rsid w:val="00E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0358"/>
  <w15:chartTrackingRefBased/>
  <w15:docId w15:val="{629CC9C0-A403-4010-AB7A-B9B8B7C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9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9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French</dc:creator>
  <cp:keywords/>
  <dc:description/>
  <cp:lastModifiedBy>Kevin French</cp:lastModifiedBy>
  <cp:revision>2</cp:revision>
  <dcterms:created xsi:type="dcterms:W3CDTF">2024-07-07T02:54:00Z</dcterms:created>
  <dcterms:modified xsi:type="dcterms:W3CDTF">2024-07-07T02:54:00Z</dcterms:modified>
</cp:coreProperties>
</file>